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71BA">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拓展中外办学新机遇</w:t>
      </w:r>
    </w:p>
    <w:p w14:paraId="73CAA86F"/>
    <w:p w14:paraId="40ACA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在全球化教育发展的浪潮下，我校积极开展国际交流与合作，与多所国外院校建立了联系，在中外办学领域迈出了坚实的步伐。</w:t>
      </w:r>
    </w:p>
    <w:p w14:paraId="3BD7663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val="en-US" w:eastAsia="zh-CN"/>
        </w:rPr>
        <w:t>一、</w:t>
      </w:r>
      <w:r>
        <w:rPr>
          <w:rFonts w:hint="eastAsia" w:ascii="Times New Roman" w:hAnsi="Times New Roman" w:eastAsia="方正仿宋_GBK" w:cs="方正仿宋_GBK"/>
          <w:b/>
          <w:bCs/>
          <w:sz w:val="32"/>
          <w:szCs w:val="32"/>
        </w:rPr>
        <w:t>老挝占巴塞省职业技术学院来访</w:t>
      </w:r>
    </w:p>
    <w:p w14:paraId="1990D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 月 28 日，我校副校长王力携相关职能部门及二级学院负责人接待了老挝占巴塞省职业技术学院校长莫凯（Bouakhay SOUPHAONE）一行 3 人。在陪同下，莫凯校长一行参观了张华技能大师工作室、信息工程学院和第二实训中心。在座谈交流会上，王力副校长代表学校对莫凯校长一行表示欢迎，并全面介绍了我校办学历史、专业建设、人才培养、合作交流等基本情况。莫凯校长也介绍了占巴塞省职业技术学院在管理团队、组织结构、专业设置、对外交流合作等方面的信息。双方围绕教育、科研、人才培养及校校合作展开深入坦诚的交流，并初步达成合作意向。占巴塞省职业技术学院（Champasak Technical Vocational College）位于老挝南部占巴塞省，是当地规模最大的高等学府，交通便利，设有管理学院、信息技术学院、电力与电子学院、机械学院等 7 个学院。值得一提的是，2023 年 10 月我校与老挝占巴塞省职业技术学院签订了 MOA，为双方合作奠定了更坚实的基础。</w:t>
      </w:r>
    </w:p>
    <w:p w14:paraId="3938297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rPr>
        <w:t>二、</w:t>
      </w:r>
      <w:r>
        <w:rPr>
          <w:rFonts w:hint="eastAsia" w:ascii="Times New Roman" w:hAnsi="Times New Roman" w:eastAsia="方正仿宋_GBK" w:cs="方正仿宋_GBK"/>
          <w:b/>
          <w:bCs/>
          <w:sz w:val="32"/>
          <w:szCs w:val="32"/>
        </w:rPr>
        <w:t>新西兰维特利亚理工＆惠灵顿理工学院来访</w:t>
      </w:r>
    </w:p>
    <w:p w14:paraId="3A9B2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 月 16 日下午，新西兰维特利亚理工＆惠灵顿理工学院国际处、创新处、行业联络处处长 Bryan Read，创意酒店管理学院创意和表演艺术系主任 Brenda Saris，国际战略顾问 Shaun Li 莅临我校参观交流。学校副校长杨琼威等校领导陪同参观并出席交流会。会议开始，副校长杨琼威对到访领导表示热烈欢迎，详细介绍了我校发展历程、取得成果、国际交流与合作情况以及中国职业教育发展状况，强调了学校对产教融合、校企合作、国际交流和社会服务的重视以及所取得的成效。双方就国际合作班、国际研究生项目、技能培训合作研讨等内容进行了深入交流。Bryan Read 对我校职业本科办学模式兴趣浓厚，表示将进一步加强合作交流，共同探索人才培养模式和路径，实现互利共赢。</w:t>
      </w:r>
    </w:p>
    <w:p w14:paraId="62E269A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val="en-US" w:eastAsia="zh-CN"/>
        </w:rPr>
        <w:t>三、</w:t>
      </w:r>
      <w:r>
        <w:rPr>
          <w:rFonts w:hint="eastAsia" w:ascii="Times New Roman" w:hAnsi="Times New Roman" w:eastAsia="方正仿宋_GBK" w:cs="方正仿宋_GBK"/>
          <w:b/>
          <w:bCs/>
          <w:sz w:val="32"/>
          <w:szCs w:val="32"/>
        </w:rPr>
        <w:t>俄罗斯职业教育联盟代表来访</w:t>
      </w:r>
    </w:p>
    <w:p w14:paraId="14A34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 月 23 日，俄罗斯圣彼得堡国家预算专业教育机构无线电工程学院院长多布里亚科娃・玛丽娜・根纳季耶芙娜、圣彼得堡国家预算专业教育机构创意产业学院院长里宾娜・奥尔加・弗拉基米罗夫娜、俄中合作促进会执行会长荣康、重庆市教育国际交流协会副秘书长张新等一行 9 人莅临我校考察交流。我校副校长王力，信息工程学院院长张旭东、电气与电子工程学院副院长张华、艺术学院院长助理刘雪婷、科研与合作发展处负责人彭光彬等相关人员陪同参观了张华大师工作室和信息工程学院。在座谈交流会上，王力副校长向俄方代表介绍了我校发展历程、成果、国际交流与合作情况以及中国职业教育发展情况，突出了学校在产教融合等相关领域的成绩。多布里亚科娃・玛丽娜・根纳季耶芙娜和里宾娜・奥尔加・弗拉基米罗夫娜分别介绍了无线电工程学院和创意产业学院的发展历程、教育理念、教学模式和成果。双方对各自感兴趣的领域进行交流，俄罗斯的两位院长对中国职业教育的快速发展和我校职业本科办学模式表现出浓厚兴趣，并表示将进一步加强中俄职业教育的合作和交流，相互取长补短，共同探索高技能人才培养模式和培养路径，助力一带一路国家和金砖国家的高质量发展。</w:t>
      </w:r>
      <w:bookmarkStart w:id="0" w:name="_GoBack"/>
      <w:bookmarkEnd w:id="0"/>
    </w:p>
    <w:p w14:paraId="56B0C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这些国际交流活动为我校与国外院校之间搭建了良好的沟通平台，通过相互了解和深入探讨，为中外办学开辟了广阔的前景，有助于融合不同国家的教育优势，培养具有国际视野和跨文化交流能力的高素质人才。</w:t>
      </w:r>
    </w:p>
    <w:p w14:paraId="75BEC3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MzgwMGM3ZmE3ZjY2ODhlYTEzYjJhMmJlYTZhYmMifQ=="/>
  </w:docVars>
  <w:rsids>
    <w:rsidRoot w:val="00675FC3"/>
    <w:rsid w:val="005031C3"/>
    <w:rsid w:val="00675FC3"/>
    <w:rsid w:val="00693634"/>
    <w:rsid w:val="00A53DB3"/>
    <w:rsid w:val="5B02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1433</Characters>
  <Lines>10</Lines>
  <Paragraphs>2</Paragraphs>
  <TotalTime>4</TotalTime>
  <ScaleCrop>false</ScaleCrop>
  <LinksUpToDate>false</LinksUpToDate>
  <CharactersWithSpaces>1465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2024-11-11T13:40:00Z</dcterms:created>
  <dc:creator>嘉鑫 荣</dc:creator>
  <cp:lastModifiedBy>殷秋菊</cp:lastModifiedBy>
  <dcterms:modified xsi:type="dcterms:W3CDTF">2024-11-12T01:23:21Z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4553BF89BBC440ABA3D3415C74374AC9_12</vt:lpwstr>
  </property>
</Properties>
</file>